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03548" w14:textId="1B8A7781" w:rsidR="00193A43" w:rsidRPr="00782DDB" w:rsidRDefault="00685FA0" w:rsidP="004B5EF1">
      <w:pPr>
        <w:pStyle w:val="Date"/>
        <w:framePr w:wrap="around"/>
        <w:rPr>
          <w:rFonts w:ascii="Arial" w:hAnsi="Arial" w:cs="Arial"/>
        </w:rPr>
      </w:pPr>
      <w:r w:rsidRPr="00782DDB">
        <w:rPr>
          <w:rFonts w:ascii="Arial" w:hAnsi="Arial" w:cs="Arial"/>
        </w:rPr>
        <w:fldChar w:fldCharType="begin"/>
      </w:r>
      <w:r w:rsidRPr="00782DDB">
        <w:rPr>
          <w:rFonts w:ascii="Arial" w:hAnsi="Arial" w:cs="Arial"/>
        </w:rPr>
        <w:instrText xml:space="preserve"> DATE  \@ "MMMM d, yyyy" </w:instrText>
      </w:r>
      <w:r w:rsidRPr="00782DDB">
        <w:rPr>
          <w:rFonts w:ascii="Arial" w:hAnsi="Arial" w:cs="Arial"/>
        </w:rPr>
        <w:fldChar w:fldCharType="separate"/>
      </w:r>
      <w:r w:rsidR="00782DDB" w:rsidRPr="00782DDB">
        <w:rPr>
          <w:rFonts w:ascii="Arial" w:hAnsi="Arial" w:cs="Arial"/>
          <w:noProof/>
        </w:rPr>
        <w:t>December 1, 2025</w:t>
      </w:r>
      <w:r w:rsidRPr="00782DDB">
        <w:rPr>
          <w:rFonts w:ascii="Arial" w:hAnsi="Arial" w:cs="Arial"/>
        </w:rPr>
        <w:fldChar w:fldCharType="end"/>
      </w:r>
    </w:p>
    <w:p w14:paraId="1AD8D6D6" w14:textId="6E630092" w:rsidR="008754F8" w:rsidRPr="00782DDB" w:rsidRDefault="00923BA7" w:rsidP="00E370DD">
      <w:pPr>
        <w:pStyle w:val="Heading1"/>
        <w:spacing w:before="100" w:beforeAutospacing="1" w:after="100" w:afterAutospacing="1" w:line="260" w:lineRule="atLeast"/>
        <w:ind w:right="1282"/>
        <w:rPr>
          <w:rFonts w:ascii="Arial" w:hAnsi="Arial" w:cs="Arial"/>
          <w:b/>
          <w:bCs/>
          <w:lang w:val="en-GB"/>
        </w:rPr>
      </w:pPr>
      <w:r w:rsidRPr="00782DDB">
        <w:rPr>
          <w:rFonts w:ascii="Arial" w:hAnsi="Arial" w:cs="Arial"/>
          <w:b/>
          <w:bCs/>
          <w:lang w:val="en-GB"/>
        </w:rPr>
        <w:t xml:space="preserve">LKQ unites Central Europe garage concepts under new brand </w:t>
      </w:r>
      <w:proofErr w:type="spellStart"/>
      <w:r w:rsidRPr="00782DDB">
        <w:rPr>
          <w:rFonts w:ascii="Arial" w:hAnsi="Arial" w:cs="Arial"/>
          <w:b/>
          <w:bCs/>
          <w:lang w:val="en-GB"/>
        </w:rPr>
        <w:t>Autofy</w:t>
      </w:r>
      <w:proofErr w:type="spellEnd"/>
    </w:p>
    <w:p w14:paraId="3B85045F" w14:textId="77777777" w:rsidR="00591FC9" w:rsidRPr="00782DDB" w:rsidRDefault="00591FC9" w:rsidP="00565BA3">
      <w:pPr>
        <w:spacing w:beforeLines="80" w:before="192" w:afterLines="80" w:after="192" w:line="240" w:lineRule="auto"/>
        <w:rPr>
          <w:rStyle w:val="Heading3Char"/>
          <w:rFonts w:ascii="Arial" w:hAnsi="Arial" w:cs="Arial"/>
        </w:rPr>
      </w:pPr>
    </w:p>
    <w:p w14:paraId="26B18995" w14:textId="77777777" w:rsidR="00565BA3" w:rsidRPr="00782DDB" w:rsidRDefault="00565BA3" w:rsidP="00565BA3">
      <w:pPr>
        <w:spacing w:beforeLines="80" w:before="192" w:afterLines="80" w:after="192" w:line="240" w:lineRule="auto"/>
        <w:rPr>
          <w:rStyle w:val="Heading3Char"/>
          <w:rFonts w:ascii="Arial" w:hAnsi="Arial" w:cs="Arial"/>
        </w:rPr>
      </w:pPr>
    </w:p>
    <w:p w14:paraId="76756EC0" w14:textId="4A6C65AA" w:rsidR="00327BAA" w:rsidRPr="00782DDB" w:rsidRDefault="00923BA7" w:rsidP="002271DA">
      <w:pPr>
        <w:spacing w:beforeLines="80" w:before="192" w:afterLines="80" w:after="192" w:line="240" w:lineRule="auto"/>
        <w:rPr>
          <w:rFonts w:ascii="Arial" w:hAnsi="Arial" w:cs="Arial"/>
        </w:rPr>
      </w:pPr>
      <w:r w:rsidRPr="00782DDB">
        <w:rPr>
          <w:rStyle w:val="Heading3Char"/>
          <w:rFonts w:ascii="Arial" w:hAnsi="Arial" w:cs="Arial"/>
          <w:b/>
          <w:bCs/>
        </w:rPr>
        <w:t>Zug, Switzerland.</w:t>
      </w:r>
      <w:r w:rsidR="00327BAA" w:rsidRPr="00782DDB">
        <w:rPr>
          <w:rFonts w:ascii="Arial" w:hAnsi="Arial" w:cs="Arial"/>
        </w:rPr>
        <w:t xml:space="preserve"> </w:t>
      </w:r>
      <w:r w:rsidRPr="00782DDB">
        <w:rPr>
          <w:rFonts w:ascii="Arial" w:hAnsi="Arial" w:cs="Arial"/>
        </w:rPr>
        <w:t xml:space="preserve">LKQ Europe has launched </w:t>
      </w:r>
      <w:proofErr w:type="spellStart"/>
      <w:r w:rsidRPr="00782DDB">
        <w:rPr>
          <w:rFonts w:ascii="Arial" w:hAnsi="Arial" w:cs="Arial"/>
        </w:rPr>
        <w:t>Autofy</w:t>
      </w:r>
      <w:proofErr w:type="spellEnd"/>
      <w:r w:rsidRPr="00782DDB">
        <w:rPr>
          <w:rFonts w:ascii="Arial" w:hAnsi="Arial" w:cs="Arial"/>
        </w:rPr>
        <w:t>, a new workshop concept brand comprising 800 garages across Czech Republic and Slovakia, to help strengthen its support for the independent aftermarket and customers in the region.</w:t>
      </w:r>
    </w:p>
    <w:p w14:paraId="599B0386" w14:textId="77777777" w:rsidR="00715B82" w:rsidRPr="00782DDB" w:rsidRDefault="00923BA7" w:rsidP="002271DA">
      <w:pPr>
        <w:spacing w:beforeLines="80" w:before="192" w:afterLines="80" w:after="192" w:line="240" w:lineRule="auto"/>
        <w:rPr>
          <w:rFonts w:ascii="Arial" w:hAnsi="Arial" w:cs="Arial"/>
          <w:lang w:val="en-GB"/>
        </w:rPr>
      </w:pPr>
      <w:r w:rsidRPr="00782DDB">
        <w:rPr>
          <w:rFonts w:ascii="Arial" w:hAnsi="Arial" w:cs="Arial"/>
        </w:rPr>
        <w:t xml:space="preserve">The new </w:t>
      </w:r>
      <w:proofErr w:type="spellStart"/>
      <w:r w:rsidRPr="00782DDB">
        <w:rPr>
          <w:rFonts w:ascii="Arial" w:hAnsi="Arial" w:cs="Arial"/>
        </w:rPr>
        <w:t>Autopy</w:t>
      </w:r>
      <w:proofErr w:type="spellEnd"/>
      <w:r w:rsidRPr="00782DDB">
        <w:rPr>
          <w:rFonts w:ascii="Arial" w:hAnsi="Arial" w:cs="Arial"/>
        </w:rPr>
        <w:t xml:space="preserve"> brand will gradually take the place of </w:t>
      </w:r>
      <w:r w:rsidR="00715B82" w:rsidRPr="00782DDB">
        <w:rPr>
          <w:rFonts w:ascii="Arial" w:hAnsi="Arial" w:cs="Arial"/>
          <w:lang w:val="en-GB"/>
        </w:rPr>
        <w:t xml:space="preserve">existing concepts, starting with PARTNER ELIT – one of the region’s leading garage networks, with 500 participating workshops. In time, Auto Kelly </w:t>
      </w:r>
      <w:proofErr w:type="spellStart"/>
      <w:r w:rsidR="00715B82" w:rsidRPr="00782DDB">
        <w:rPr>
          <w:rFonts w:ascii="Arial" w:hAnsi="Arial" w:cs="Arial"/>
          <w:lang w:val="en-GB"/>
        </w:rPr>
        <w:t>Autoservis</w:t>
      </w:r>
      <w:proofErr w:type="spellEnd"/>
      <w:r w:rsidR="00715B82" w:rsidRPr="00782DDB">
        <w:rPr>
          <w:rFonts w:ascii="Arial" w:hAnsi="Arial" w:cs="Arial"/>
          <w:lang w:val="en-GB"/>
        </w:rPr>
        <w:t xml:space="preserve">, which operates 300 garages across the Czech Republic, will also be under </w:t>
      </w:r>
      <w:proofErr w:type="spellStart"/>
      <w:r w:rsidR="00715B82" w:rsidRPr="00782DDB">
        <w:rPr>
          <w:rFonts w:ascii="Arial" w:hAnsi="Arial" w:cs="Arial"/>
          <w:lang w:val="en-GB"/>
        </w:rPr>
        <w:t>Autofy</w:t>
      </w:r>
      <w:proofErr w:type="spellEnd"/>
      <w:r w:rsidR="00715B82" w:rsidRPr="00782DDB">
        <w:rPr>
          <w:rFonts w:ascii="Arial" w:hAnsi="Arial" w:cs="Arial"/>
          <w:lang w:val="en-GB"/>
        </w:rPr>
        <w:t>.</w:t>
      </w:r>
    </w:p>
    <w:p w14:paraId="2AE3133B" w14:textId="77777777" w:rsidR="00715B82" w:rsidRPr="00782DDB" w:rsidRDefault="00715B82" w:rsidP="002271DA">
      <w:pPr>
        <w:spacing w:beforeLines="80" w:before="192" w:afterLines="80" w:after="192" w:line="240" w:lineRule="auto"/>
        <w:rPr>
          <w:rFonts w:ascii="Arial" w:hAnsi="Arial" w:cs="Arial"/>
          <w:lang w:val="en-GB"/>
        </w:rPr>
      </w:pPr>
      <w:r w:rsidRPr="00782DDB">
        <w:rPr>
          <w:rFonts w:ascii="Arial" w:hAnsi="Arial" w:cs="Arial"/>
          <w:lang w:val="en-GB"/>
        </w:rPr>
        <w:t xml:space="preserve">Membership of </w:t>
      </w:r>
      <w:proofErr w:type="spellStart"/>
      <w:r w:rsidRPr="00782DDB">
        <w:rPr>
          <w:rFonts w:ascii="Arial" w:hAnsi="Arial" w:cs="Arial"/>
          <w:lang w:val="en-GB"/>
        </w:rPr>
        <w:t>Autofy</w:t>
      </w:r>
      <w:proofErr w:type="spellEnd"/>
      <w:r w:rsidRPr="00782DDB">
        <w:rPr>
          <w:rFonts w:ascii="Arial" w:hAnsi="Arial" w:cs="Arial"/>
          <w:lang w:val="en-GB"/>
        </w:rPr>
        <w:t> will provide independent workshops with access to the tools, training, and business support they need to grow. This includes technical and diagnostic data for accurate repairs, marketing support and materials, additional revenue streams, training, and a rewards platform.</w:t>
      </w:r>
    </w:p>
    <w:p w14:paraId="64659952" w14:textId="62A0C44F" w:rsidR="00715B82" w:rsidRPr="00782DDB" w:rsidRDefault="00715B82" w:rsidP="002271DA">
      <w:pPr>
        <w:spacing w:beforeLines="80" w:before="192" w:afterLines="80" w:after="192" w:line="240" w:lineRule="auto"/>
        <w:rPr>
          <w:rFonts w:ascii="Arial" w:hAnsi="Arial" w:cs="Arial"/>
          <w:lang w:val="en-GB"/>
        </w:rPr>
      </w:pPr>
      <w:r w:rsidRPr="00782DDB">
        <w:rPr>
          <w:rFonts w:ascii="Arial" w:hAnsi="Arial" w:cs="Arial"/>
          <w:lang w:val="en-GB"/>
        </w:rPr>
        <w:t>The move will allow in-country garage concept teams, together with their distinguished roster of partners, to share best practices and resources, and benefit from a harmonized approach to proposition development and innovation.</w:t>
      </w:r>
    </w:p>
    <w:p w14:paraId="28B7C54B" w14:textId="77777777" w:rsidR="00715B82" w:rsidRPr="00782DDB" w:rsidRDefault="00715B82" w:rsidP="002271DA">
      <w:pPr>
        <w:spacing w:beforeLines="80" w:before="192" w:afterLines="80" w:after="192" w:line="240" w:lineRule="auto"/>
        <w:rPr>
          <w:rFonts w:ascii="Arial" w:hAnsi="Arial" w:cs="Arial"/>
          <w:lang w:val="en-GB"/>
        </w:rPr>
      </w:pPr>
      <w:r w:rsidRPr="00782DDB">
        <w:rPr>
          <w:rFonts w:ascii="Arial" w:hAnsi="Arial" w:cs="Arial"/>
          <w:lang w:val="en-GB"/>
        </w:rPr>
        <w:t xml:space="preserve">LKQ Europe’s concept network is home to nearly 8,000 partner workshops in 11 of the 18 countries it operates in. </w:t>
      </w:r>
      <w:proofErr w:type="spellStart"/>
      <w:r w:rsidRPr="00782DDB">
        <w:rPr>
          <w:rFonts w:ascii="Arial" w:hAnsi="Arial" w:cs="Arial"/>
          <w:lang w:val="en-GB"/>
        </w:rPr>
        <w:t>Autofy</w:t>
      </w:r>
      <w:proofErr w:type="spellEnd"/>
      <w:r w:rsidRPr="00782DDB">
        <w:rPr>
          <w:rFonts w:ascii="Arial" w:hAnsi="Arial" w:cs="Arial"/>
          <w:lang w:val="en-GB"/>
        </w:rPr>
        <w:t xml:space="preserve"> is part of the central workshop hub, meaning it is well positioned to harness international best practice, innovation, and scale - bringing pan-European expertise directly to local workshops.</w:t>
      </w:r>
    </w:p>
    <w:p w14:paraId="2D18944E" w14:textId="77777777" w:rsidR="00715B82" w:rsidRPr="00782DDB" w:rsidRDefault="00715B82" w:rsidP="002271DA">
      <w:pPr>
        <w:spacing w:beforeLines="80" w:before="192" w:afterLines="80" w:after="192" w:line="240" w:lineRule="auto"/>
        <w:rPr>
          <w:rFonts w:ascii="Arial" w:hAnsi="Arial" w:cs="Arial"/>
          <w:lang w:val="en-GB"/>
        </w:rPr>
      </w:pPr>
      <w:r w:rsidRPr="00191A24">
        <w:rPr>
          <w:rFonts w:ascii="Arial" w:hAnsi="Arial" w:cs="Arial"/>
          <w:b/>
          <w:bCs/>
          <w:lang w:val="en-GB"/>
        </w:rPr>
        <w:t>Anthony Mcateer, Senior Director Sales of LKQ Europe</w:t>
      </w:r>
      <w:r w:rsidRPr="00782DDB">
        <w:rPr>
          <w:rFonts w:ascii="Arial" w:hAnsi="Arial" w:cs="Arial"/>
          <w:lang w:val="en-GB"/>
        </w:rPr>
        <w:t>, said: “</w:t>
      </w:r>
      <w:proofErr w:type="spellStart"/>
      <w:r w:rsidRPr="00782DDB">
        <w:rPr>
          <w:rFonts w:ascii="Arial" w:hAnsi="Arial" w:cs="Arial"/>
          <w:lang w:val="en-GB"/>
        </w:rPr>
        <w:t>Autofy</w:t>
      </w:r>
      <w:proofErr w:type="spellEnd"/>
      <w:r w:rsidRPr="00782DDB">
        <w:rPr>
          <w:rFonts w:ascii="Arial" w:hAnsi="Arial" w:cs="Arial"/>
          <w:lang w:val="en-GB"/>
        </w:rPr>
        <w:t xml:space="preserve"> is an exciting new brand for the Czech Republic and Slovakia that builds on LKQ’s decades of experience providing leading workshop concepts across Europe. </w:t>
      </w:r>
    </w:p>
    <w:p w14:paraId="22FE47CF" w14:textId="77777777" w:rsidR="00715B82" w:rsidRPr="00782DDB" w:rsidRDefault="00715B82" w:rsidP="002271DA">
      <w:pPr>
        <w:spacing w:beforeLines="80" w:before="192" w:afterLines="80" w:after="192" w:line="240" w:lineRule="auto"/>
        <w:rPr>
          <w:rFonts w:ascii="Arial" w:hAnsi="Arial" w:cs="Arial"/>
          <w:lang w:val="en-GB"/>
        </w:rPr>
      </w:pPr>
      <w:r w:rsidRPr="00782DDB">
        <w:rPr>
          <w:rFonts w:ascii="Arial" w:hAnsi="Arial" w:cs="Arial"/>
          <w:lang w:val="en-GB"/>
        </w:rPr>
        <w:t xml:space="preserve">“With local care and pan–European expertise at its core, </w:t>
      </w:r>
      <w:proofErr w:type="spellStart"/>
      <w:r w:rsidRPr="00782DDB">
        <w:rPr>
          <w:rFonts w:ascii="Arial" w:hAnsi="Arial" w:cs="Arial"/>
          <w:lang w:val="en-GB"/>
        </w:rPr>
        <w:t>Autofy</w:t>
      </w:r>
      <w:proofErr w:type="spellEnd"/>
      <w:r w:rsidRPr="00782DDB">
        <w:rPr>
          <w:rFonts w:ascii="Arial" w:hAnsi="Arial" w:cs="Arial"/>
          <w:lang w:val="en-GB"/>
        </w:rPr>
        <w:t xml:space="preserve"> strives to give customers the quality service you’d expect of a multi-national operation – alongside the convenience, care and affordability that motorists want from their independent local garage.</w:t>
      </w:r>
    </w:p>
    <w:p w14:paraId="10159104" w14:textId="77777777" w:rsidR="00715B82" w:rsidRPr="00782DDB" w:rsidRDefault="00715B82" w:rsidP="002271DA">
      <w:pPr>
        <w:spacing w:beforeLines="80" w:before="192" w:afterLines="80" w:after="192" w:line="240" w:lineRule="auto"/>
        <w:rPr>
          <w:rFonts w:ascii="Arial" w:hAnsi="Arial" w:cs="Arial"/>
          <w:lang w:val="en-GB"/>
        </w:rPr>
      </w:pPr>
      <w:r w:rsidRPr="00782DDB">
        <w:rPr>
          <w:rFonts w:ascii="Arial" w:hAnsi="Arial" w:cs="Arial"/>
          <w:lang w:val="en-GB"/>
        </w:rPr>
        <w:t xml:space="preserve">“Leveraging the synergies of existing concepts under </w:t>
      </w:r>
      <w:proofErr w:type="spellStart"/>
      <w:r w:rsidRPr="00782DDB">
        <w:rPr>
          <w:rFonts w:ascii="Arial" w:hAnsi="Arial" w:cs="Arial"/>
          <w:lang w:val="en-GB"/>
        </w:rPr>
        <w:t>Autofy</w:t>
      </w:r>
      <w:proofErr w:type="spellEnd"/>
      <w:r w:rsidRPr="00782DDB">
        <w:rPr>
          <w:rFonts w:ascii="Arial" w:hAnsi="Arial" w:cs="Arial"/>
          <w:lang w:val="en-GB"/>
        </w:rPr>
        <w:t xml:space="preserve"> is a fantastic opportunity to drive industry excellence across Central Europe – building on each brand’s strong reputation and unrivalled scale to deliver greater value for customers.”</w:t>
      </w:r>
    </w:p>
    <w:p w14:paraId="2668FE80" w14:textId="77777777" w:rsidR="00715B82" w:rsidRPr="00782DDB" w:rsidRDefault="00715B82" w:rsidP="002271DA">
      <w:pPr>
        <w:spacing w:beforeLines="80" w:before="192" w:afterLines="80" w:after="192" w:line="240" w:lineRule="auto"/>
        <w:rPr>
          <w:rFonts w:ascii="Arial" w:hAnsi="Arial" w:cs="Arial"/>
        </w:rPr>
      </w:pPr>
      <w:proofErr w:type="spellStart"/>
      <w:r w:rsidRPr="00782DDB">
        <w:rPr>
          <w:rFonts w:ascii="Arial" w:hAnsi="Arial" w:cs="Arial"/>
          <w:lang w:val="en-GB"/>
        </w:rPr>
        <w:t>Autofy</w:t>
      </w:r>
      <w:proofErr w:type="spellEnd"/>
      <w:r w:rsidRPr="00782DDB">
        <w:rPr>
          <w:rFonts w:ascii="Arial" w:hAnsi="Arial" w:cs="Arial"/>
          <w:lang w:val="en-GB"/>
        </w:rPr>
        <w:t xml:space="preserve"> will create a network that supports a professional community of independent workshops to deliver exceptional service quality, stay ahead of industry trends, and meet the evolving demands of customers,</w:t>
      </w:r>
      <w:r w:rsidRPr="00782DDB">
        <w:rPr>
          <w:rFonts w:ascii="Arial" w:hAnsi="Arial" w:cs="Arial"/>
        </w:rPr>
        <w:t xml:space="preserve"> ready with what they need before they need it.</w:t>
      </w:r>
    </w:p>
    <w:p w14:paraId="24F8493F" w14:textId="77777777" w:rsidR="00715B82" w:rsidRPr="00782DDB" w:rsidRDefault="00715B82" w:rsidP="002271DA">
      <w:pPr>
        <w:spacing w:beforeLines="80" w:before="192" w:afterLines="80" w:after="192" w:line="240" w:lineRule="auto"/>
        <w:rPr>
          <w:rFonts w:ascii="Arial" w:hAnsi="Arial" w:cs="Arial"/>
          <w:lang w:val="en-GB"/>
        </w:rPr>
      </w:pPr>
      <w:proofErr w:type="spellStart"/>
      <w:r w:rsidRPr="00782DDB">
        <w:rPr>
          <w:rFonts w:ascii="Arial" w:hAnsi="Arial" w:cs="Arial"/>
          <w:lang w:val="en-GB"/>
        </w:rPr>
        <w:t>Autofy</w:t>
      </w:r>
      <w:proofErr w:type="spellEnd"/>
      <w:r w:rsidRPr="00782DDB">
        <w:rPr>
          <w:rFonts w:ascii="Arial" w:hAnsi="Arial" w:cs="Arial"/>
          <w:lang w:val="en-GB"/>
        </w:rPr>
        <w:t xml:space="preserve"> members are required to meet a set of criteria to ensure consistently high standards of service and customer care. This includes a continued investment in technician skills and training, covering the widest range of vehicles, to maintain top-quality service across all levels.</w:t>
      </w:r>
    </w:p>
    <w:p w14:paraId="641EBA12" w14:textId="55442872" w:rsidR="00715B82" w:rsidRPr="00782DDB" w:rsidRDefault="00715B82" w:rsidP="002271DA">
      <w:pPr>
        <w:spacing w:beforeLines="80" w:before="192" w:afterLines="80" w:after="192" w:line="240" w:lineRule="auto"/>
        <w:rPr>
          <w:rFonts w:ascii="Arial" w:hAnsi="Arial" w:cs="Arial"/>
          <w:lang w:val="en-GB"/>
        </w:rPr>
      </w:pPr>
      <w:r w:rsidRPr="00782DDB">
        <w:rPr>
          <w:rFonts w:ascii="Arial" w:hAnsi="Arial" w:cs="Arial"/>
          <w:lang w:val="en-GB"/>
        </w:rPr>
        <w:t>The </w:t>
      </w:r>
      <w:hyperlink r:id="rId9" w:tgtFrame="_blank" w:history="1">
        <w:r w:rsidRPr="00782DDB">
          <w:rPr>
            <w:rStyle w:val="Hyperlink"/>
            <w:rFonts w:ascii="Arial" w:hAnsi="Arial" w:cs="Arial"/>
            <w:lang w:val="en-GB"/>
          </w:rPr>
          <w:t>LKQ Europe network</w:t>
        </w:r>
      </w:hyperlink>
      <w:r w:rsidRPr="00782DDB">
        <w:rPr>
          <w:rFonts w:ascii="Arial" w:hAnsi="Arial" w:cs="Arial"/>
          <w:lang w:val="en-GB"/>
        </w:rPr>
        <w:t xml:space="preserve"> comprises a range of concept brands with different criteria and levels of affiliation, to suit quality workshops with different needs and at </w:t>
      </w:r>
      <w:r w:rsidRPr="00782DDB">
        <w:rPr>
          <w:rFonts w:ascii="Arial" w:hAnsi="Arial" w:cs="Arial"/>
          <w:lang w:val="en-GB"/>
        </w:rPr>
        <w:lastRenderedPageBreak/>
        <w:t>different stages of their journeys. The ambition is to onboard another 2,000 garages across Europe and reach a network of 10,000 in the coming years.</w:t>
      </w:r>
    </w:p>
    <w:p w14:paraId="07DD70FC" w14:textId="77777777" w:rsidR="00C41418" w:rsidRPr="00782DDB" w:rsidRDefault="00C41418" w:rsidP="002271DA">
      <w:pPr>
        <w:spacing w:beforeLines="80" w:before="192" w:afterLines="80" w:after="192" w:line="240" w:lineRule="auto"/>
        <w:rPr>
          <w:rFonts w:ascii="Arial" w:hAnsi="Arial" w:cs="Arial"/>
          <w:lang w:val="en-GB"/>
        </w:rPr>
      </w:pPr>
    </w:p>
    <w:p w14:paraId="66473FB7" w14:textId="444576BA" w:rsidR="005511EC" w:rsidRPr="00782DDB" w:rsidRDefault="00715B82" w:rsidP="002271DA">
      <w:pPr>
        <w:spacing w:beforeLines="80" w:before="192" w:afterLines="80" w:after="192" w:line="240" w:lineRule="auto"/>
        <w:rPr>
          <w:rFonts w:ascii="Arial" w:hAnsi="Arial" w:cs="Arial"/>
          <w:lang w:val="en-GB"/>
        </w:rPr>
      </w:pPr>
      <w:r w:rsidRPr="00191A24">
        <w:rPr>
          <w:rFonts w:ascii="Arial" w:hAnsi="Arial" w:cs="Arial"/>
          <w:b/>
          <w:bCs/>
          <w:lang w:val="en-GB"/>
        </w:rPr>
        <w:t xml:space="preserve">For more information on </w:t>
      </w:r>
      <w:proofErr w:type="spellStart"/>
      <w:r w:rsidRPr="00191A24">
        <w:rPr>
          <w:rFonts w:ascii="Arial" w:hAnsi="Arial" w:cs="Arial"/>
          <w:b/>
          <w:bCs/>
          <w:lang w:val="en-GB"/>
        </w:rPr>
        <w:t>Autofy</w:t>
      </w:r>
      <w:proofErr w:type="spellEnd"/>
      <w:r w:rsidRPr="00191A24">
        <w:rPr>
          <w:rFonts w:ascii="Arial" w:hAnsi="Arial" w:cs="Arial"/>
          <w:b/>
          <w:bCs/>
          <w:lang w:val="en-GB"/>
        </w:rPr>
        <w:t>, visit:</w:t>
      </w:r>
      <w:r w:rsidRPr="00782DDB">
        <w:rPr>
          <w:rFonts w:ascii="Arial" w:hAnsi="Arial" w:cs="Arial"/>
          <w:b/>
          <w:bCs/>
          <w:lang w:val="en-GB"/>
        </w:rPr>
        <w:t xml:space="preserve"> </w:t>
      </w:r>
      <w:hyperlink r:id="rId10" w:history="1">
        <w:r w:rsidR="005511EC" w:rsidRPr="00782DDB">
          <w:rPr>
            <w:rStyle w:val="Hyperlink"/>
            <w:rFonts w:ascii="Arial" w:hAnsi="Arial" w:cs="Arial"/>
            <w:lang w:val="en-GB"/>
          </w:rPr>
          <w:t>https://autofy.network</w:t>
        </w:r>
      </w:hyperlink>
    </w:p>
    <w:p w14:paraId="344214FB" w14:textId="4D5F849D" w:rsidR="00C57DC0" w:rsidRPr="00782DDB" w:rsidRDefault="00715B82" w:rsidP="00C57DC0">
      <w:pPr>
        <w:spacing w:beforeLines="80" w:before="192" w:afterLines="80" w:after="192" w:line="240" w:lineRule="auto"/>
        <w:rPr>
          <w:rFonts w:ascii="Arial" w:hAnsi="Arial" w:cs="Arial"/>
        </w:rPr>
      </w:pPr>
      <w:r w:rsidRPr="00191A24">
        <w:rPr>
          <w:rFonts w:ascii="Arial" w:hAnsi="Arial" w:cs="Arial"/>
          <w:b/>
          <w:bCs/>
          <w:lang w:val="en-GB"/>
        </w:rPr>
        <w:t>For more information on LKQ Europe, visit:</w:t>
      </w:r>
      <w:r w:rsidRPr="00782DDB">
        <w:rPr>
          <w:rFonts w:ascii="Arial" w:hAnsi="Arial" w:cs="Arial"/>
          <w:lang w:val="en-GB"/>
        </w:rPr>
        <w:t xml:space="preserve"> </w:t>
      </w:r>
      <w:hyperlink r:id="rId11" w:history="1">
        <w:r w:rsidRPr="00782DDB">
          <w:rPr>
            <w:rStyle w:val="Hyperlink"/>
            <w:rFonts w:ascii="Arial" w:hAnsi="Arial" w:cs="Arial"/>
            <w:lang w:val="en-GB"/>
          </w:rPr>
          <w:t>https://lkqeurope.com/</w:t>
        </w:r>
      </w:hyperlink>
    </w:p>
    <w:p w14:paraId="1FB5D46D" w14:textId="77777777" w:rsidR="00C57DC0" w:rsidRPr="00782DDB" w:rsidRDefault="00C57DC0">
      <w:pPr>
        <w:tabs>
          <w:tab w:val="clear" w:pos="284"/>
        </w:tabs>
        <w:spacing w:after="0" w:line="240" w:lineRule="auto"/>
        <w:rPr>
          <w:rFonts w:ascii="Arial" w:hAnsi="Arial" w:cs="Arial"/>
          <w:sz w:val="22"/>
        </w:rPr>
      </w:pPr>
      <w:r w:rsidRPr="00782DDB">
        <w:rPr>
          <w:rFonts w:ascii="Arial" w:hAnsi="Arial" w:cs="Arial"/>
        </w:rPr>
        <w:br w:type="page"/>
      </w:r>
    </w:p>
    <w:p w14:paraId="5C0FB492" w14:textId="646F5FA9" w:rsidR="00042C46" w:rsidRPr="00191A24" w:rsidRDefault="00992EB5" w:rsidP="00042C46">
      <w:pPr>
        <w:pStyle w:val="Disclaimertitle"/>
        <w:spacing w:beforeLines="80" w:before="192" w:afterLines="80" w:after="192" w:line="240" w:lineRule="auto"/>
        <w:rPr>
          <w:rFonts w:ascii="Arial" w:hAnsi="Arial" w:cs="Arial"/>
          <w:b/>
          <w:bCs/>
        </w:rPr>
      </w:pPr>
      <w:r w:rsidRPr="00191A24">
        <w:rPr>
          <w:rFonts w:ascii="Arial" w:hAnsi="Arial" w:cs="Arial"/>
          <w:b/>
          <w:bCs/>
        </w:rPr>
        <w:lastRenderedPageBreak/>
        <w:t>About LKQ Europe</w:t>
      </w:r>
    </w:p>
    <w:p w14:paraId="297205FA" w14:textId="146AB0DC" w:rsidR="00715B82" w:rsidRPr="00782DDB" w:rsidRDefault="00715B82" w:rsidP="00042C46">
      <w:pPr>
        <w:pStyle w:val="Disclaimertitle"/>
        <w:spacing w:beforeLines="80" w:before="192" w:afterLines="80" w:after="192" w:line="240" w:lineRule="auto"/>
        <w:rPr>
          <w:rFonts w:ascii="Arial" w:hAnsi="Arial" w:cs="Arial"/>
          <w:sz w:val="20"/>
        </w:rPr>
      </w:pPr>
      <w:r w:rsidRPr="00782DDB">
        <w:rPr>
          <w:rFonts w:ascii="Arial" w:hAnsi="Arial" w:cs="Arial"/>
          <w:sz w:val="20"/>
        </w:rPr>
        <w:t>LKQ Europe, a subsidiary of LKQ Corporation (</w:t>
      </w:r>
      <w:hyperlink r:id="rId12" w:history="1">
        <w:r w:rsidRPr="00782DDB">
          <w:rPr>
            <w:rStyle w:val="Hyperlink"/>
            <w:rFonts w:ascii="Arial" w:hAnsi="Arial" w:cs="Arial"/>
            <w:sz w:val="20"/>
          </w:rPr>
          <w:t>www.lkqcorp.com</w:t>
        </w:r>
      </w:hyperlink>
      <w:r w:rsidRPr="00782DDB">
        <w:rPr>
          <w:rFonts w:ascii="Arial" w:hAnsi="Arial" w:cs="Arial"/>
          <w:sz w:val="20"/>
        </w:rPr>
        <w:t>), headquartered in Zug, Switzerland, is the leading distributor of automotive aftermarket parts for cars, commercial vans, and industrial vehicles in Europe. It currently employs approximately 26,500 people with a network of more than 900 branches and approximately $6.4 billion in revenue in 2024. The organization supplies more than 100,000 workshops in over 18 European countries in the following regions: Benelux-France, Central Eastern Europe, DACH, Italy, Scandinavia and UK &amp; Ireland.</w:t>
      </w:r>
    </w:p>
    <w:p w14:paraId="66D64940" w14:textId="77777777" w:rsidR="00042C46" w:rsidRPr="00782DDB" w:rsidRDefault="00042C46" w:rsidP="00042C46">
      <w:pPr>
        <w:pStyle w:val="Disclaimertitle"/>
        <w:spacing w:beforeLines="80" w:before="192" w:afterLines="80" w:after="192" w:line="240" w:lineRule="auto"/>
        <w:rPr>
          <w:rFonts w:ascii="Arial" w:hAnsi="Arial" w:cs="Arial"/>
        </w:rPr>
      </w:pPr>
    </w:p>
    <w:p w14:paraId="418021FF" w14:textId="00F7472C" w:rsidR="009A1897" w:rsidRPr="00191A24" w:rsidRDefault="009A1897" w:rsidP="00042C46">
      <w:pPr>
        <w:pStyle w:val="Disclaimertitle"/>
        <w:spacing w:beforeLines="80" w:before="192" w:afterLines="80" w:after="192" w:line="240" w:lineRule="auto"/>
        <w:rPr>
          <w:rFonts w:ascii="Arial" w:hAnsi="Arial" w:cs="Arial"/>
          <w:b/>
          <w:bCs/>
          <w:lang w:val="es-ES"/>
        </w:rPr>
      </w:pPr>
      <w:r w:rsidRPr="00191A24">
        <w:rPr>
          <w:rFonts w:ascii="Arial" w:hAnsi="Arial" w:cs="Arial"/>
          <w:b/>
          <w:bCs/>
          <w:lang w:val="es-ES"/>
        </w:rPr>
        <w:t xml:space="preserve">Media </w:t>
      </w:r>
      <w:proofErr w:type="spellStart"/>
      <w:r w:rsidRPr="00191A24">
        <w:rPr>
          <w:rFonts w:ascii="Arial" w:hAnsi="Arial" w:cs="Arial"/>
          <w:b/>
          <w:bCs/>
          <w:lang w:val="es-ES"/>
        </w:rPr>
        <w:t>Contact</w:t>
      </w:r>
      <w:proofErr w:type="spellEnd"/>
      <w:r w:rsidRPr="00191A24">
        <w:rPr>
          <w:rFonts w:ascii="Arial" w:hAnsi="Arial" w:cs="Arial"/>
          <w:b/>
          <w:bCs/>
          <w:lang w:val="es-ES"/>
        </w:rPr>
        <w:t xml:space="preserve"> Europe</w:t>
      </w:r>
    </w:p>
    <w:p w14:paraId="6BA50CE0" w14:textId="6266AF6F" w:rsidR="009A1897" w:rsidRPr="00191A24" w:rsidRDefault="00715B82" w:rsidP="009A1897">
      <w:pPr>
        <w:rPr>
          <w:rFonts w:ascii="Arial" w:hAnsi="Arial" w:cs="Arial"/>
          <w:b/>
          <w:bCs/>
          <w:lang w:val="es-ES"/>
        </w:rPr>
      </w:pPr>
      <w:r w:rsidRPr="00191A24">
        <w:rPr>
          <w:rFonts w:ascii="Arial" w:hAnsi="Arial" w:cs="Arial"/>
          <w:b/>
          <w:bCs/>
          <w:lang w:val="es-ES"/>
        </w:rPr>
        <w:t>LKQ Europe Communications</w:t>
      </w:r>
    </w:p>
    <w:p w14:paraId="35EBD407" w14:textId="77777777" w:rsidR="00161C7B" w:rsidRPr="00782DDB" w:rsidRDefault="00161C7B" w:rsidP="00161C7B">
      <w:pPr>
        <w:pStyle w:val="Contacthead"/>
        <w:rPr>
          <w:rFonts w:ascii="Arial" w:hAnsi="Arial" w:cs="Arial"/>
          <w:lang w:val="fr-FR"/>
        </w:rPr>
      </w:pPr>
      <w:r w:rsidRPr="00782DDB">
        <w:rPr>
          <w:rFonts w:ascii="Arial" w:hAnsi="Arial" w:cs="Arial"/>
          <w:lang w:val="fr-FR"/>
        </w:rPr>
        <w:t>CONTACT</w:t>
      </w:r>
    </w:p>
    <w:p w14:paraId="1C1F0D1B" w14:textId="11E39C10" w:rsidR="009A1897" w:rsidRPr="00782DDB" w:rsidRDefault="009A1897" w:rsidP="00E93C4D">
      <w:pPr>
        <w:rPr>
          <w:rFonts w:ascii="Arial" w:hAnsi="Arial" w:cs="Arial"/>
          <w:lang w:val="fr-FR"/>
        </w:rPr>
      </w:pPr>
      <w:r w:rsidRPr="00191A24">
        <w:rPr>
          <w:rStyle w:val="Heading3Char"/>
          <w:rFonts w:ascii="Arial" w:hAnsi="Arial" w:cs="Arial"/>
          <w:b/>
          <w:bCs/>
          <w:lang w:val="fr-FR"/>
        </w:rPr>
        <w:t>E</w:t>
      </w:r>
      <w:r w:rsidR="00E93C4D" w:rsidRPr="00782DDB">
        <w:rPr>
          <w:rFonts w:ascii="Arial" w:hAnsi="Arial" w:cs="Arial"/>
          <w:lang w:val="fr-FR"/>
        </w:rPr>
        <w:tab/>
      </w:r>
      <w:r w:rsidR="00715B82" w:rsidRPr="00782DDB">
        <w:rPr>
          <w:rFonts w:ascii="Arial" w:hAnsi="Arial" w:cs="Arial"/>
          <w:lang w:val="fr-FR"/>
        </w:rPr>
        <w:t>lkqeurope@citypress.co.uk</w:t>
      </w:r>
    </w:p>
    <w:sectPr w:rsidR="009A1897" w:rsidRPr="00782DDB" w:rsidSect="00E51E75">
      <w:headerReference w:type="default" r:id="rId13"/>
      <w:pgSz w:w="11906" w:h="16838" w:code="9"/>
      <w:pgMar w:top="2767" w:right="3402" w:bottom="1077" w:left="1134" w:header="64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BB3D0" w14:textId="77777777" w:rsidR="00AD005E" w:rsidRDefault="00AD005E" w:rsidP="00BD763E">
      <w:r>
        <w:separator/>
      </w:r>
    </w:p>
  </w:endnote>
  <w:endnote w:type="continuationSeparator" w:id="0">
    <w:p w14:paraId="5EA239A7" w14:textId="77777777" w:rsidR="00AD005E" w:rsidRDefault="00AD005E" w:rsidP="00BD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harp Grotesk Medium 22">
    <w:panose1 w:val="020B0605050702030204"/>
    <w:charset w:val="00"/>
    <w:family w:val="swiss"/>
    <w:notTrueType/>
    <w:pitch w:val="variable"/>
    <w:sig w:usb0="00000007" w:usb1="00000001" w:usb2="00000000" w:usb3="00000000" w:csb0="00000093" w:csb1="00000000"/>
  </w:font>
  <w:font w:name="Campton">
    <w:panose1 w:val="020B0004020102020203"/>
    <w:charset w:val="00"/>
    <w:family w:val="swiss"/>
    <w:notTrueType/>
    <w:pitch w:val="variable"/>
    <w:sig w:usb0="00000007" w:usb1="00000023"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mpton Medium">
    <w:panose1 w:val="020B0004020102020203"/>
    <w:charset w:val="00"/>
    <w:family w:val="swiss"/>
    <w:notTrueType/>
    <w:pitch w:val="variable"/>
    <w:sig w:usb0="00000007" w:usb1="00000023" w:usb2="00000000" w:usb3="00000000" w:csb0="00000093" w:csb1="00000000"/>
  </w:font>
  <w:font w:name="Campton SemiBold">
    <w:panose1 w:val="020B0004020102020203"/>
    <w:charset w:val="00"/>
    <w:family w:val="swiss"/>
    <w:notTrueType/>
    <w:pitch w:val="variable"/>
    <w:sig w:usb0="00000007" w:usb1="00000023" w:usb2="00000000" w:usb3="00000000" w:csb0="00000093" w:csb1="00000000"/>
  </w:font>
  <w:font w:name="Segoe UI">
    <w:panose1 w:val="020B0502040204020203"/>
    <w:charset w:val="00"/>
    <w:family w:val="swiss"/>
    <w:pitch w:val="variable"/>
    <w:sig w:usb0="E4002EFF" w:usb1="C000E47F" w:usb2="00000009" w:usb3="00000000" w:csb0="000001FF" w:csb1="00000000"/>
    <w:embedRegular r:id="rId1" w:fontKey="{7EAF6969-919E-493D-8BE1-9C16BE3549B1}"/>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FC024" w14:textId="77777777" w:rsidR="00AD005E" w:rsidRDefault="00AD005E" w:rsidP="00BD763E">
      <w:r>
        <w:separator/>
      </w:r>
    </w:p>
  </w:footnote>
  <w:footnote w:type="continuationSeparator" w:id="0">
    <w:p w14:paraId="108AB694" w14:textId="77777777" w:rsidR="00AD005E" w:rsidRDefault="00AD005E" w:rsidP="00BD7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DB566" w14:textId="77777777" w:rsidR="00BD763E" w:rsidRPr="00CD0E20" w:rsidRDefault="00CD0E20" w:rsidP="00CD0E20">
    <w:pPr>
      <w:pStyle w:val="Title"/>
    </w:pPr>
    <w:r w:rsidRPr="00CD0E20">
      <w:t>Press release</w:t>
    </w:r>
    <w:r w:rsidR="00477A0D" w:rsidRPr="00CD0E20">
      <w:rPr>
        <w:noProof/>
      </w:rPr>
      <mc:AlternateContent>
        <mc:Choice Requires="wps">
          <w:drawing>
            <wp:anchor distT="0" distB="0" distL="114300" distR="114300" simplePos="0" relativeHeight="251658240" behindDoc="1" locked="1" layoutInCell="1" allowOverlap="1" wp14:anchorId="7CCD3490" wp14:editId="676668C7">
              <wp:simplePos x="0" y="0"/>
              <wp:positionH relativeFrom="page">
                <wp:posOffset>0</wp:posOffset>
              </wp:positionH>
              <wp:positionV relativeFrom="page">
                <wp:posOffset>0</wp:posOffset>
              </wp:positionV>
              <wp:extent cx="7560000" cy="1026000"/>
              <wp:effectExtent l="0" t="0" r="3175" b="3175"/>
              <wp:wrapNone/>
              <wp:docPr id="8" name="Rechteck 8"/>
              <wp:cNvGraphicFramePr/>
              <a:graphic xmlns:a="http://schemas.openxmlformats.org/drawingml/2006/main">
                <a:graphicData uri="http://schemas.microsoft.com/office/word/2010/wordprocessingShape">
                  <wps:wsp>
                    <wps:cNvSpPr/>
                    <wps:spPr>
                      <a:xfrm>
                        <a:off x="0" y="0"/>
                        <a:ext cx="7560000" cy="10260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489B90" id="Rechteck 8" o:spid="_x0000_s1026" style="position:absolute;margin-left:0;margin-top:0;width:595.3pt;height:80.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" fillcolor="#085cf0 [3204]" stroked="f" strokeweight="1pt">
              <w10:wrap anchorx="page" anchory="page"/>
              <w10:anchorlock/>
            </v:rect>
          </w:pict>
        </mc:Fallback>
      </mc:AlternateContent>
    </w:r>
    <w:r w:rsidR="0049415A" w:rsidRPr="00CD0E20">
      <w:rPr>
        <w:noProof/>
      </w:rPr>
      <w:drawing>
        <wp:anchor distT="0" distB="0" distL="114300" distR="114300" simplePos="0" relativeHeight="251658242" behindDoc="0" locked="1" layoutInCell="1" allowOverlap="1" wp14:anchorId="5ECE8CDB" wp14:editId="34FEA359">
          <wp:simplePos x="0" y="0"/>
          <wp:positionH relativeFrom="page">
            <wp:posOffset>6072505</wp:posOffset>
          </wp:positionH>
          <wp:positionV relativeFrom="page">
            <wp:posOffset>360045</wp:posOffset>
          </wp:positionV>
          <wp:extent cx="1151890" cy="287655"/>
          <wp:effectExtent l="0" t="0" r="0" b="0"/>
          <wp:wrapNone/>
          <wp:docPr id="371"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KQ Logo_small_blac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51890" cy="287655"/>
                  </a:xfrm>
                  <a:prstGeom prst="rect">
                    <a:avLst/>
                  </a:prstGeom>
                </pic:spPr>
              </pic:pic>
            </a:graphicData>
          </a:graphic>
          <wp14:sizeRelH relativeFrom="margin">
            <wp14:pctWidth>0</wp14:pctWidth>
          </wp14:sizeRelH>
          <wp14:sizeRelV relativeFrom="margin">
            <wp14:pctHeight>0</wp14:pctHeight>
          </wp14:sizeRelV>
        </wp:anchor>
      </w:drawing>
    </w:r>
    <w:r w:rsidR="00A1337C" w:rsidRPr="00CD0E20">
      <w:rPr>
        <w:noProof/>
      </w:rPr>
      <mc:AlternateContent>
        <mc:Choice Requires="wps">
          <w:drawing>
            <wp:anchor distT="0" distB="0" distL="114300" distR="114300" simplePos="0" relativeHeight="251658241" behindDoc="0" locked="1" layoutInCell="1" allowOverlap="1" wp14:anchorId="27CD557D" wp14:editId="0B55732E">
              <wp:simplePos x="0" y="0"/>
              <wp:positionH relativeFrom="page">
                <wp:posOffset>6074410</wp:posOffset>
              </wp:positionH>
              <wp:positionV relativeFrom="page">
                <wp:posOffset>9814560</wp:posOffset>
              </wp:positionV>
              <wp:extent cx="719455" cy="359410"/>
              <wp:effectExtent l="0" t="0" r="4445" b="2540"/>
              <wp:wrapNone/>
              <wp:docPr id="275" name="Textfeld 3"/>
              <wp:cNvGraphicFramePr/>
              <a:graphic xmlns:a="http://schemas.openxmlformats.org/drawingml/2006/main">
                <a:graphicData uri="http://schemas.microsoft.com/office/word/2010/wordprocessingShape">
                  <wps:wsp>
                    <wps:cNvSpPr txBox="1"/>
                    <wps:spPr>
                      <a:xfrm>
                        <a:off x="0" y="0"/>
                        <a:ext cx="719455"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306C39" w14:textId="77777777" w:rsidR="00A1337C" w:rsidRPr="008F0D48" w:rsidRDefault="00A1337C" w:rsidP="00A1337C">
                          <w:pPr>
                            <w:pStyle w:val="Margin"/>
                          </w:pPr>
                          <w:r w:rsidRPr="008F0D48">
                            <w:t xml:space="preserve">Page </w:t>
                          </w:r>
                          <w:r>
                            <w:fldChar w:fldCharType="begin"/>
                          </w:r>
                          <w:r>
                            <w:instrText xml:space="preserve"> PAGE  \* Arabic  \* MERGEFORMAT </w:instrText>
                          </w:r>
                          <w:r>
                            <w:fldChar w:fldCharType="separate"/>
                          </w:r>
                          <w:r>
                            <w:rPr>
                              <w:noProof/>
                            </w:rPr>
                            <w:t>1</w:t>
                          </w:r>
                          <w:r>
                            <w:fldChar w:fldCharType="end"/>
                          </w:r>
                          <w:r w:rsidRPr="008F0D48">
                            <w:t>/</w:t>
                          </w:r>
                          <w:fldSimple w:instr=" NUMPAGES  \* Arabic  \* MERGEFORMAT ">
                            <w:r>
                              <w:rPr>
                                <w:noProof/>
                              </w:rPr>
                              <w:t>2</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CD557D" id="_x0000_t202" coordsize="21600,21600" o:spt="202" path="m,l,21600r21600,l21600,xe">
              <v:stroke joinstyle="miter"/>
              <v:path gradientshapeok="t" o:connecttype="rect"/>
            </v:shapetype>
            <v:shape id="Textfeld 3" o:spid="_x0000_s1026" type="#_x0000_t202" style="position:absolute;margin-left:478.3pt;margin-top:772.8pt;width:56.65pt;height:28.3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" filled="f" stroked="f" strokeweight=".5pt">
              <v:textbox inset="0,0,0,0">
                <w:txbxContent>
                  <w:p w14:paraId="68306C39" w14:textId="77777777" w:rsidR="00A1337C" w:rsidRPr="008F0D48" w:rsidRDefault="00A1337C" w:rsidP="00A1337C">
                    <w:pPr>
                      <w:pStyle w:val="Margin"/>
                    </w:pPr>
                    <w:r w:rsidRPr="008F0D48">
                      <w:t xml:space="preserve">Page </w:t>
                    </w:r>
                    <w:r>
                      <w:fldChar w:fldCharType="begin"/>
                    </w:r>
                    <w:r>
                      <w:instrText xml:space="preserve"> PAGE  \* Arabic  \* MERGEFORMAT </w:instrText>
                    </w:r>
                    <w:r>
                      <w:fldChar w:fldCharType="separate"/>
                    </w:r>
                    <w:r>
                      <w:rPr>
                        <w:noProof/>
                      </w:rPr>
                      <w:t>1</w:t>
                    </w:r>
                    <w:r>
                      <w:fldChar w:fldCharType="end"/>
                    </w:r>
                    <w:r w:rsidRPr="008F0D48">
                      <w:t>/</w:t>
                    </w:r>
                    <w:fldSimple w:instr=" NUMPAGES  \* Arabic  \* MERGEFORMAT ">
                      <w:r>
                        <w:rPr>
                          <w:noProof/>
                        </w:rPr>
                        <w:t>2</w:t>
                      </w:r>
                    </w:fldSimple>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embedTrueTypeFonts/>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50E"/>
    <w:rsid w:val="00042C46"/>
    <w:rsid w:val="000F3F6C"/>
    <w:rsid w:val="00150A21"/>
    <w:rsid w:val="0015468C"/>
    <w:rsid w:val="00161C7B"/>
    <w:rsid w:val="001707FF"/>
    <w:rsid w:val="00174553"/>
    <w:rsid w:val="0017551E"/>
    <w:rsid w:val="00191A24"/>
    <w:rsid w:val="00193A43"/>
    <w:rsid w:val="0019491F"/>
    <w:rsid w:val="001A7F24"/>
    <w:rsid w:val="001B0B95"/>
    <w:rsid w:val="0021651A"/>
    <w:rsid w:val="002271DA"/>
    <w:rsid w:val="0026415E"/>
    <w:rsid w:val="002B7F5E"/>
    <w:rsid w:val="002C0540"/>
    <w:rsid w:val="002F4DAF"/>
    <w:rsid w:val="00327BAA"/>
    <w:rsid w:val="003505AF"/>
    <w:rsid w:val="0036252C"/>
    <w:rsid w:val="003941BB"/>
    <w:rsid w:val="003D3121"/>
    <w:rsid w:val="003F68CC"/>
    <w:rsid w:val="00410839"/>
    <w:rsid w:val="00427AD7"/>
    <w:rsid w:val="00477A0D"/>
    <w:rsid w:val="004906F5"/>
    <w:rsid w:val="0049415A"/>
    <w:rsid w:val="004B038E"/>
    <w:rsid w:val="004B5EF1"/>
    <w:rsid w:val="004B721C"/>
    <w:rsid w:val="005511EC"/>
    <w:rsid w:val="00556212"/>
    <w:rsid w:val="00565BA3"/>
    <w:rsid w:val="00591FC9"/>
    <w:rsid w:val="005C5156"/>
    <w:rsid w:val="005D517C"/>
    <w:rsid w:val="005E550E"/>
    <w:rsid w:val="006227F9"/>
    <w:rsid w:val="006269B2"/>
    <w:rsid w:val="0064501C"/>
    <w:rsid w:val="00685FA0"/>
    <w:rsid w:val="006B1E79"/>
    <w:rsid w:val="006B3BC4"/>
    <w:rsid w:val="006B6A26"/>
    <w:rsid w:val="006F52BE"/>
    <w:rsid w:val="00715B82"/>
    <w:rsid w:val="00735AC8"/>
    <w:rsid w:val="007416A5"/>
    <w:rsid w:val="00753919"/>
    <w:rsid w:val="00774799"/>
    <w:rsid w:val="00777390"/>
    <w:rsid w:val="00782DDB"/>
    <w:rsid w:val="007A03FD"/>
    <w:rsid w:val="007E7817"/>
    <w:rsid w:val="00871FFF"/>
    <w:rsid w:val="008754F8"/>
    <w:rsid w:val="008A17ED"/>
    <w:rsid w:val="008A6C39"/>
    <w:rsid w:val="008E52DC"/>
    <w:rsid w:val="008F0D48"/>
    <w:rsid w:val="00915319"/>
    <w:rsid w:val="009163DF"/>
    <w:rsid w:val="00923BA7"/>
    <w:rsid w:val="009317CF"/>
    <w:rsid w:val="009342AA"/>
    <w:rsid w:val="009371AA"/>
    <w:rsid w:val="00976988"/>
    <w:rsid w:val="00976C59"/>
    <w:rsid w:val="00992EB5"/>
    <w:rsid w:val="009A1897"/>
    <w:rsid w:val="009B4E49"/>
    <w:rsid w:val="009B51A8"/>
    <w:rsid w:val="009C0678"/>
    <w:rsid w:val="00A1146F"/>
    <w:rsid w:val="00A128F3"/>
    <w:rsid w:val="00A1337C"/>
    <w:rsid w:val="00A32AFB"/>
    <w:rsid w:val="00A34C22"/>
    <w:rsid w:val="00A5428B"/>
    <w:rsid w:val="00A811D5"/>
    <w:rsid w:val="00AD005E"/>
    <w:rsid w:val="00AD45B1"/>
    <w:rsid w:val="00AF63C7"/>
    <w:rsid w:val="00B07049"/>
    <w:rsid w:val="00B10F7A"/>
    <w:rsid w:val="00B44893"/>
    <w:rsid w:val="00B604EE"/>
    <w:rsid w:val="00B95A6B"/>
    <w:rsid w:val="00BA6B57"/>
    <w:rsid w:val="00BB368E"/>
    <w:rsid w:val="00BC3F4F"/>
    <w:rsid w:val="00BD23AE"/>
    <w:rsid w:val="00BD3A52"/>
    <w:rsid w:val="00BD763E"/>
    <w:rsid w:val="00C156CA"/>
    <w:rsid w:val="00C25CD6"/>
    <w:rsid w:val="00C41418"/>
    <w:rsid w:val="00C417D0"/>
    <w:rsid w:val="00C54899"/>
    <w:rsid w:val="00C57DC0"/>
    <w:rsid w:val="00C75284"/>
    <w:rsid w:val="00C77989"/>
    <w:rsid w:val="00CA4B82"/>
    <w:rsid w:val="00CD0E20"/>
    <w:rsid w:val="00D66E7F"/>
    <w:rsid w:val="00DD2F74"/>
    <w:rsid w:val="00E2111E"/>
    <w:rsid w:val="00E370DD"/>
    <w:rsid w:val="00E51E75"/>
    <w:rsid w:val="00E93C4D"/>
    <w:rsid w:val="00EB591B"/>
    <w:rsid w:val="00F35F19"/>
    <w:rsid w:val="00F849F8"/>
    <w:rsid w:val="00FB2975"/>
    <w:rsid w:val="00FE370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70B718"/>
  <w15:chartTrackingRefBased/>
  <w15:docId w15:val="{4C9DF5F6-BD8D-416A-8B76-A3A3E94B0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C7B"/>
    <w:pPr>
      <w:tabs>
        <w:tab w:val="left" w:pos="284"/>
      </w:tabs>
      <w:spacing w:after="130" w:line="260" w:lineRule="atLeast"/>
    </w:pPr>
    <w:rPr>
      <w:rFonts w:asciiTheme="minorHAnsi" w:hAnsiTheme="minorHAnsi"/>
      <w:kern w:val="4"/>
      <w:lang w:val="en-US"/>
    </w:rPr>
  </w:style>
  <w:style w:type="paragraph" w:styleId="Heading1">
    <w:name w:val="heading 1"/>
    <w:basedOn w:val="Normal"/>
    <w:next w:val="Heading2"/>
    <w:link w:val="Heading1Char"/>
    <w:uiPriority w:val="9"/>
    <w:qFormat/>
    <w:rsid w:val="00C25CD6"/>
    <w:pPr>
      <w:keepNext/>
      <w:keepLines/>
      <w:spacing w:after="480" w:line="240" w:lineRule="auto"/>
      <w:ind w:right="1276"/>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uiPriority w:val="9"/>
    <w:qFormat/>
    <w:rsid w:val="00C25CD6"/>
    <w:pPr>
      <w:keepNext/>
      <w:keepLines/>
      <w:spacing w:after="480"/>
      <w:outlineLvl w:val="1"/>
    </w:pPr>
    <w:rPr>
      <w:rFonts w:ascii="Campton Medium" w:eastAsiaTheme="majorEastAsia" w:hAnsi="Campton Medium" w:cstheme="majorBidi"/>
      <w:sz w:val="24"/>
      <w:szCs w:val="26"/>
    </w:rPr>
  </w:style>
  <w:style w:type="paragraph" w:styleId="Heading3">
    <w:name w:val="heading 3"/>
    <w:basedOn w:val="Normal"/>
    <w:next w:val="Normal"/>
    <w:link w:val="Heading3Char"/>
    <w:uiPriority w:val="9"/>
    <w:qFormat/>
    <w:rsid w:val="006B1E79"/>
    <w:pPr>
      <w:keepNext/>
      <w:keepLines/>
      <w:outlineLvl w:val="2"/>
    </w:pPr>
    <w:rPr>
      <w:rFonts w:ascii="Campton SemiBold" w:eastAsiaTheme="majorEastAsia" w:hAnsi="Campton SemiBold"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D763E"/>
    <w:pPr>
      <w:tabs>
        <w:tab w:val="center" w:pos="4536"/>
        <w:tab w:val="right" w:pos="9072"/>
      </w:tabs>
    </w:pPr>
  </w:style>
  <w:style w:type="character" w:customStyle="1" w:styleId="HeaderChar">
    <w:name w:val="Header Char"/>
    <w:basedOn w:val="DefaultParagraphFont"/>
    <w:link w:val="Header"/>
    <w:uiPriority w:val="99"/>
    <w:semiHidden/>
    <w:rsid w:val="009163DF"/>
    <w:rPr>
      <w:rFonts w:asciiTheme="minorHAnsi" w:hAnsiTheme="minorHAnsi"/>
      <w:color w:val="FF0000"/>
      <w:kern w:val="4"/>
      <w:lang w:val="en-US"/>
    </w:rPr>
  </w:style>
  <w:style w:type="paragraph" w:styleId="Footer">
    <w:name w:val="footer"/>
    <w:basedOn w:val="Normal"/>
    <w:link w:val="FooterChar"/>
    <w:uiPriority w:val="99"/>
    <w:semiHidden/>
    <w:rsid w:val="00BD763E"/>
    <w:pPr>
      <w:tabs>
        <w:tab w:val="center" w:pos="4536"/>
        <w:tab w:val="right" w:pos="9072"/>
      </w:tabs>
    </w:pPr>
  </w:style>
  <w:style w:type="character" w:customStyle="1" w:styleId="FooterChar">
    <w:name w:val="Footer Char"/>
    <w:basedOn w:val="DefaultParagraphFont"/>
    <w:link w:val="Footer"/>
    <w:uiPriority w:val="99"/>
    <w:semiHidden/>
    <w:rsid w:val="009163DF"/>
    <w:rPr>
      <w:rFonts w:asciiTheme="minorHAnsi" w:hAnsiTheme="minorHAnsi"/>
      <w:color w:val="FF0000"/>
      <w:kern w:val="4"/>
      <w:lang w:val="en-US"/>
    </w:rPr>
  </w:style>
  <w:style w:type="table" w:styleId="TableGrid">
    <w:name w:val="Table Grid"/>
    <w:basedOn w:val="TableNormal"/>
    <w:rsid w:val="006F52BE"/>
    <w:pPr>
      <w:spacing w:line="240" w:lineRule="atLeast"/>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25CD6"/>
    <w:rPr>
      <w:rFonts w:eastAsiaTheme="majorEastAsia" w:cstheme="majorBidi"/>
      <w:kern w:val="4"/>
      <w:sz w:val="28"/>
      <w:szCs w:val="32"/>
      <w:lang w:val="en-US"/>
    </w:rPr>
  </w:style>
  <w:style w:type="character" w:customStyle="1" w:styleId="Heading2Char">
    <w:name w:val="Heading 2 Char"/>
    <w:basedOn w:val="DefaultParagraphFont"/>
    <w:link w:val="Heading2"/>
    <w:uiPriority w:val="9"/>
    <w:rsid w:val="00C25CD6"/>
    <w:rPr>
      <w:rFonts w:ascii="Campton Medium" w:eastAsiaTheme="majorEastAsia" w:hAnsi="Campton Medium" w:cstheme="majorBidi"/>
      <w:kern w:val="4"/>
      <w:sz w:val="24"/>
      <w:szCs w:val="26"/>
      <w:lang w:val="en-US"/>
    </w:rPr>
  </w:style>
  <w:style w:type="character" w:customStyle="1" w:styleId="Heading3Char">
    <w:name w:val="Heading 3 Char"/>
    <w:basedOn w:val="DefaultParagraphFont"/>
    <w:link w:val="Heading3"/>
    <w:uiPriority w:val="9"/>
    <w:rsid w:val="006B1E79"/>
    <w:rPr>
      <w:rFonts w:ascii="Campton SemiBold" w:eastAsiaTheme="majorEastAsia" w:hAnsi="Campton SemiBold" w:cstheme="majorBidi"/>
      <w:kern w:val="4"/>
      <w:szCs w:val="24"/>
      <w:lang w:val="en-US"/>
    </w:rPr>
  </w:style>
  <w:style w:type="paragraph" w:customStyle="1" w:styleId="Margin">
    <w:name w:val="Margin"/>
    <w:basedOn w:val="Normal"/>
    <w:semiHidden/>
    <w:rsid w:val="008F0D48"/>
    <w:pPr>
      <w:framePr w:w="2268" w:h="1701" w:hSpace="142" w:wrap="around" w:vAnchor="page" w:hAnchor="page" w:x="8034" w:y="2596" w:anchorLock="1"/>
      <w:spacing w:after="160" w:line="262" w:lineRule="atLeast"/>
    </w:pPr>
    <w:rPr>
      <w:kern w:val="0"/>
      <w:sz w:val="16"/>
    </w:rPr>
  </w:style>
  <w:style w:type="paragraph" w:customStyle="1" w:styleId="Letterline">
    <w:name w:val="Letter line"/>
    <w:basedOn w:val="Margin"/>
    <w:semiHidden/>
    <w:qFormat/>
    <w:rsid w:val="008F0D48"/>
    <w:pPr>
      <w:framePr w:wrap="around"/>
      <w:spacing w:after="0" w:line="240" w:lineRule="auto"/>
    </w:pPr>
    <w:rPr>
      <w:spacing w:val="-2"/>
      <w:sz w:val="14"/>
    </w:rPr>
  </w:style>
  <w:style w:type="character" w:styleId="Hyperlink">
    <w:name w:val="Hyperlink"/>
    <w:basedOn w:val="DefaultParagraphFont"/>
    <w:uiPriority w:val="99"/>
    <w:rsid w:val="009C0678"/>
    <w:rPr>
      <w:color w:val="0563C1" w:themeColor="hyperlink"/>
      <w:u w:val="single"/>
    </w:rPr>
  </w:style>
  <w:style w:type="character" w:styleId="UnresolvedMention">
    <w:name w:val="Unresolved Mention"/>
    <w:basedOn w:val="DefaultParagraphFont"/>
    <w:uiPriority w:val="99"/>
    <w:semiHidden/>
    <w:unhideWhenUsed/>
    <w:rsid w:val="009C0678"/>
    <w:rPr>
      <w:color w:val="605E5C"/>
      <w:shd w:val="clear" w:color="auto" w:fill="E1DFDD"/>
    </w:rPr>
  </w:style>
  <w:style w:type="paragraph" w:customStyle="1" w:styleId="Disclaimertitle">
    <w:name w:val="Disclaimer title"/>
    <w:basedOn w:val="Normal"/>
    <w:uiPriority w:val="98"/>
    <w:qFormat/>
    <w:rsid w:val="009A1897"/>
    <w:pPr>
      <w:spacing w:before="480"/>
    </w:pPr>
    <w:rPr>
      <w:rFonts w:asciiTheme="majorHAnsi" w:hAnsiTheme="majorHAnsi"/>
      <w:sz w:val="22"/>
    </w:rPr>
  </w:style>
  <w:style w:type="character" w:styleId="PlaceholderText">
    <w:name w:val="Placeholder Text"/>
    <w:basedOn w:val="DefaultParagraphFont"/>
    <w:uiPriority w:val="99"/>
    <w:semiHidden/>
    <w:rsid w:val="006B3BC4"/>
    <w:rPr>
      <w:color w:val="808080"/>
    </w:rPr>
  </w:style>
  <w:style w:type="character" w:styleId="CommentReference">
    <w:name w:val="annotation reference"/>
    <w:basedOn w:val="DefaultParagraphFont"/>
    <w:uiPriority w:val="99"/>
    <w:semiHidden/>
    <w:unhideWhenUsed/>
    <w:rsid w:val="002F4DAF"/>
    <w:rPr>
      <w:sz w:val="16"/>
      <w:szCs w:val="16"/>
    </w:rPr>
  </w:style>
  <w:style w:type="paragraph" w:styleId="CommentText">
    <w:name w:val="annotation text"/>
    <w:basedOn w:val="Normal"/>
    <w:link w:val="CommentTextChar"/>
    <w:uiPriority w:val="99"/>
    <w:unhideWhenUsed/>
    <w:rsid w:val="002F4DAF"/>
    <w:pPr>
      <w:spacing w:line="240" w:lineRule="auto"/>
    </w:pPr>
  </w:style>
  <w:style w:type="character" w:customStyle="1" w:styleId="CommentTextChar">
    <w:name w:val="Comment Text Char"/>
    <w:basedOn w:val="DefaultParagraphFont"/>
    <w:link w:val="CommentText"/>
    <w:uiPriority w:val="99"/>
    <w:rsid w:val="002F4DAF"/>
    <w:rPr>
      <w:rFonts w:asciiTheme="minorHAnsi" w:hAnsiTheme="minorHAnsi"/>
      <w:color w:val="FF0000"/>
      <w:kern w:val="4"/>
    </w:rPr>
  </w:style>
  <w:style w:type="paragraph" w:styleId="CommentSubject">
    <w:name w:val="annotation subject"/>
    <w:basedOn w:val="CommentText"/>
    <w:next w:val="CommentText"/>
    <w:link w:val="CommentSubjectChar"/>
    <w:uiPriority w:val="99"/>
    <w:semiHidden/>
    <w:unhideWhenUsed/>
    <w:rsid w:val="002F4DAF"/>
    <w:rPr>
      <w:b/>
      <w:bCs/>
    </w:rPr>
  </w:style>
  <w:style w:type="character" w:customStyle="1" w:styleId="CommentSubjectChar">
    <w:name w:val="Comment Subject Char"/>
    <w:basedOn w:val="CommentTextChar"/>
    <w:link w:val="CommentSubject"/>
    <w:uiPriority w:val="99"/>
    <w:semiHidden/>
    <w:rsid w:val="002F4DAF"/>
    <w:rPr>
      <w:rFonts w:asciiTheme="minorHAnsi" w:hAnsiTheme="minorHAnsi"/>
      <w:b/>
      <w:bCs/>
      <w:color w:val="FF0000"/>
      <w:kern w:val="4"/>
    </w:rPr>
  </w:style>
  <w:style w:type="paragraph" w:styleId="BalloonText">
    <w:name w:val="Balloon Text"/>
    <w:basedOn w:val="Normal"/>
    <w:link w:val="BalloonTextChar"/>
    <w:uiPriority w:val="99"/>
    <w:semiHidden/>
    <w:unhideWhenUsed/>
    <w:rsid w:val="002F4DA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DAF"/>
    <w:rPr>
      <w:rFonts w:ascii="Segoe UI" w:hAnsi="Segoe UI" w:cs="Segoe UI"/>
      <w:color w:val="FF0000"/>
      <w:kern w:val="4"/>
      <w:sz w:val="18"/>
      <w:szCs w:val="18"/>
    </w:rPr>
  </w:style>
  <w:style w:type="paragraph" w:customStyle="1" w:styleId="blank">
    <w:name w:val="blank"/>
    <w:basedOn w:val="Normal"/>
    <w:semiHidden/>
    <w:qFormat/>
    <w:rsid w:val="00777390"/>
    <w:pPr>
      <w:spacing w:line="24" w:lineRule="auto"/>
    </w:pPr>
    <w:rPr>
      <w:color w:val="FFFFFF" w:themeColor="background1"/>
      <w:sz w:val="2"/>
    </w:rPr>
  </w:style>
  <w:style w:type="paragraph" w:styleId="Title">
    <w:name w:val="Title"/>
    <w:basedOn w:val="Normal"/>
    <w:next w:val="Normal"/>
    <w:link w:val="TitleChar"/>
    <w:uiPriority w:val="10"/>
    <w:semiHidden/>
    <w:qFormat/>
    <w:rsid w:val="00CD0E20"/>
    <w:pPr>
      <w:spacing w:line="240" w:lineRule="auto"/>
      <w:contextualSpacing/>
    </w:pPr>
    <w:rPr>
      <w:rFonts w:asciiTheme="majorHAnsi" w:eastAsiaTheme="majorEastAsia" w:hAnsiTheme="majorHAnsi" w:cstheme="majorBidi"/>
      <w:color w:val="FFFFFF" w:themeColor="background1"/>
      <w:spacing w:val="-2"/>
      <w:kern w:val="36"/>
      <w:sz w:val="36"/>
      <w:szCs w:val="56"/>
    </w:rPr>
  </w:style>
  <w:style w:type="character" w:customStyle="1" w:styleId="TitleChar">
    <w:name w:val="Title Char"/>
    <w:basedOn w:val="DefaultParagraphFont"/>
    <w:link w:val="Title"/>
    <w:uiPriority w:val="10"/>
    <w:semiHidden/>
    <w:rsid w:val="00327BAA"/>
    <w:rPr>
      <w:rFonts w:eastAsiaTheme="majorEastAsia" w:cstheme="majorBidi"/>
      <w:color w:val="FFFFFF" w:themeColor="background1"/>
      <w:spacing w:val="-2"/>
      <w:kern w:val="36"/>
      <w:sz w:val="36"/>
      <w:szCs w:val="56"/>
      <w:lang w:val="en-US"/>
    </w:rPr>
  </w:style>
  <w:style w:type="paragraph" w:styleId="Date">
    <w:name w:val="Date"/>
    <w:basedOn w:val="Normal"/>
    <w:next w:val="Normal"/>
    <w:link w:val="DateChar"/>
    <w:uiPriority w:val="98"/>
    <w:rsid w:val="00150A21"/>
    <w:pPr>
      <w:framePr w:w="1701" w:h="284" w:hRule="exact" w:hSpace="142" w:wrap="around" w:vAnchor="page" w:hAnchor="page" w:x="9566" w:y="2808" w:anchorLock="1"/>
      <w:spacing w:after="0" w:line="240" w:lineRule="auto"/>
    </w:pPr>
    <w:rPr>
      <w:rFonts w:ascii="Campton SemiBold" w:hAnsi="Campton SemiBold"/>
      <w:sz w:val="16"/>
    </w:rPr>
  </w:style>
  <w:style w:type="character" w:customStyle="1" w:styleId="DateChar">
    <w:name w:val="Date Char"/>
    <w:basedOn w:val="DefaultParagraphFont"/>
    <w:link w:val="Date"/>
    <w:uiPriority w:val="98"/>
    <w:rsid w:val="00161C7B"/>
    <w:rPr>
      <w:rFonts w:ascii="Campton SemiBold" w:hAnsi="Campton SemiBold"/>
      <w:kern w:val="4"/>
      <w:sz w:val="16"/>
      <w:lang w:val="en-US"/>
    </w:rPr>
  </w:style>
  <w:style w:type="paragraph" w:customStyle="1" w:styleId="Contacthead">
    <w:name w:val="Contact head"/>
    <w:basedOn w:val="Normal"/>
    <w:next w:val="Normal"/>
    <w:uiPriority w:val="99"/>
    <w:qFormat/>
    <w:rsid w:val="00161C7B"/>
    <w:rPr>
      <w:rFonts w:ascii="Campton SemiBold" w:hAnsi="Campton SemiBold"/>
      <w:spacing w:val="16"/>
      <w:sz w:val="14"/>
    </w:rPr>
  </w:style>
  <w:style w:type="character" w:styleId="FollowedHyperlink">
    <w:name w:val="FollowedHyperlink"/>
    <w:basedOn w:val="DefaultParagraphFont"/>
    <w:uiPriority w:val="99"/>
    <w:semiHidden/>
    <w:unhideWhenUsed/>
    <w:rsid w:val="00715B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eur01.safelinks.protection.outlook.com/?url=http%3A%2F%2Fwww.lkqcorp.com%2F&amp;data=05%7C02%7Cfiona.carmichael%40citypress.co.uk%7C94f1d700dd444a0a4b2308dc37acdedf%7Cde7b31aa5df545528da7af3278edfccd%7C0%7C0%7C638446462831176880%7CUnknown%7CTWFpbGZsb3d8eyJWIjoiMC4wLjAwMDAiLCJQIjoiV2luMzIiLCJBTiI6Ik1haWwiLCJXVCI6Mn0%3D%7C0%7C%7C%7C&amp;sdata=XgELZjqGQltQyuXrf6N39Y7moBEujxAw%2FCFqCj8uqKs%3D&amp;reserved=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kqeurope.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autofy.network" TargetMode="External"/><Relationship Id="rId4" Type="http://schemas.openxmlformats.org/officeDocument/2006/relationships/styles" Target="styles.xml"/><Relationship Id="rId9" Type="http://schemas.openxmlformats.org/officeDocument/2006/relationships/hyperlink" Target="http://www.lkqworkshopconcepts.com/" TargetMode="Externa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weiLi\LKQ%20Europe\LKQE%20-%20Corporate%20Communications%20-%20Core%20COM%20Team%20-%20Core%20Comms%20Team\02_EXTERNAL%20COMMS\01_Press%20Releases\LKQ%20Europe%20Press%20Release%20Template_2022_EN.dotx" TargetMode="External"/></Relationships>
</file>

<file path=word/theme/theme1.xml><?xml version="1.0" encoding="utf-8"?>
<a:theme xmlns:a="http://schemas.openxmlformats.org/drawingml/2006/main" name="Office">
  <a:themeElements>
    <a:clrScheme name="LKQ Colors">
      <a:dk1>
        <a:srgbClr val="000000"/>
      </a:dk1>
      <a:lt1>
        <a:srgbClr val="FFFFFF"/>
      </a:lt1>
      <a:dk2>
        <a:srgbClr val="000000"/>
      </a:dk2>
      <a:lt2>
        <a:srgbClr val="FFFFFF"/>
      </a:lt2>
      <a:accent1>
        <a:srgbClr val="085CF0"/>
      </a:accent1>
      <a:accent2>
        <a:srgbClr val="C0DDFF"/>
      </a:accent2>
      <a:accent3>
        <a:srgbClr val="5F9AFF"/>
      </a:accent3>
      <a:accent4>
        <a:srgbClr val="0043B8"/>
      </a:accent4>
      <a:accent5>
        <a:srgbClr val="002C7B"/>
      </a:accent5>
      <a:accent6>
        <a:srgbClr val="5FAFAA"/>
      </a:accent6>
      <a:hlink>
        <a:srgbClr val="0563C1"/>
      </a:hlink>
      <a:folHlink>
        <a:srgbClr val="954F72"/>
      </a:folHlink>
    </a:clrScheme>
    <a:fontScheme name="LKQ Fonts">
      <a:majorFont>
        <a:latin typeface="Sharp Grotesk Medium 22"/>
        <a:ea typeface=""/>
        <a:cs typeface=""/>
      </a:majorFont>
      <a:minorFont>
        <a:latin typeface="Campto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631966e0-f7ef-4700-9bb2-45fc2519ee1c">
      <Terms xmlns="http://schemas.microsoft.com/office/infopath/2007/PartnerControls"/>
    </lcf76f155ced4ddcb4097134ff3c332f>
    <_ip_UnifiedCompliancePolicyProperties xmlns="http://schemas.microsoft.com/sharepoint/v3" xsi:nil="true"/>
    <TaxCatchAll xmlns="a64970dc-6888-48b3-ad85-2f065f0bbd5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A7F0A988922944BE509605FBEA2351" ma:contentTypeVersion="21" ma:contentTypeDescription="Create a new document." ma:contentTypeScope="" ma:versionID="1c03bd82cd35039d4ab48d7db6ba1487">
  <xsd:schema xmlns:xsd="http://www.w3.org/2001/XMLSchema" xmlns:xs="http://www.w3.org/2001/XMLSchema" xmlns:p="http://schemas.microsoft.com/office/2006/metadata/properties" xmlns:ns1="http://schemas.microsoft.com/sharepoint/v3" xmlns:ns2="631966e0-f7ef-4700-9bb2-45fc2519ee1c" xmlns:ns3="a64970dc-6888-48b3-ad85-2f065f0bbd5d" targetNamespace="http://schemas.microsoft.com/office/2006/metadata/properties" ma:root="true" ma:fieldsID="73f26e1fde632d45a734a6669e2893b6" ns1:_="" ns2:_="" ns3:_="">
    <xsd:import namespace="http://schemas.microsoft.com/sharepoint/v3"/>
    <xsd:import namespace="631966e0-f7ef-4700-9bb2-45fc2519ee1c"/>
    <xsd:import namespace="a64970dc-6888-48b3-ad85-2f065f0bbd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1966e0-f7ef-4700-9bb2-45fc2519e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806634-eaac-44a5-ab60-564535c4a14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4970dc-6888-48b3-ad85-2f065f0bbd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2a9e19e-e119-4904-a5fc-d5db1510ad8f}" ma:internalName="TaxCatchAll" ma:showField="CatchAllData" ma:web="a64970dc-6888-48b3-ad85-2f065f0bb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B6928B-A9DC-4BED-9B1E-DFAA9D8666CA}">
  <ds:schemaRefs>
    <ds:schemaRef ds:uri="http://schemas.microsoft.com/office/2006/metadata/properties"/>
    <ds:schemaRef ds:uri="http://schemas.microsoft.com/office/infopath/2007/PartnerControls"/>
    <ds:schemaRef ds:uri="http://schemas.microsoft.com/sharepoint/v3"/>
    <ds:schemaRef ds:uri="631966e0-f7ef-4700-9bb2-45fc2519ee1c"/>
    <ds:schemaRef ds:uri="a64970dc-6888-48b3-ad85-2f065f0bbd5d"/>
  </ds:schemaRefs>
</ds:datastoreItem>
</file>

<file path=customXml/itemProps2.xml><?xml version="1.0" encoding="utf-8"?>
<ds:datastoreItem xmlns:ds="http://schemas.openxmlformats.org/officeDocument/2006/customXml" ds:itemID="{8BB788A3-28D0-4BE0-AB3B-5F21EF1539B6}">
  <ds:schemaRefs>
    <ds:schemaRef ds:uri="http://schemas.microsoft.com/sharepoint/v3/contenttype/forms"/>
  </ds:schemaRefs>
</ds:datastoreItem>
</file>

<file path=customXml/itemProps3.xml><?xml version="1.0" encoding="utf-8"?>
<ds:datastoreItem xmlns:ds="http://schemas.openxmlformats.org/officeDocument/2006/customXml" ds:itemID="{8E6E2A0D-0F77-4A9A-8307-5E4AFA718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1966e0-f7ef-4700-9bb2-45fc2519ee1c"/>
    <ds:schemaRef ds:uri="a64970dc-6888-48b3-ad85-2f065f0bb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LKQ Europe Press Release Template_2022_EN.dotx</Template>
  <TotalTime>112</TotalTime>
  <Pages>3</Pages>
  <Words>558</Words>
  <Characters>3837</Characters>
  <Application>Microsoft Office Word</Application>
  <DocSecurity>0</DocSecurity>
  <Lines>76</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 Release</vt:lpstr>
      <vt:lpstr>Press Release</vt:lpstr>
    </vt:vector>
  </TitlesOfParts>
  <Company>LKQ Corporation</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Bowei Li</dc:creator>
  <cp:keywords/>
  <dc:description/>
  <cp:lastModifiedBy>Bowei Li</cp:lastModifiedBy>
  <cp:revision>24</cp:revision>
  <cp:lastPrinted>2025-12-01T07:18:00Z</cp:lastPrinted>
  <dcterms:created xsi:type="dcterms:W3CDTF">2025-10-17T07:26:00Z</dcterms:created>
  <dcterms:modified xsi:type="dcterms:W3CDTF">2025-12-01T09:08:00Z</dcterms:modified>
  <cp:version>1.0.1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kenza</vt:lpwstr>
  </property>
  <property fmtid="{D5CDD505-2E9C-101B-9397-08002B2CF9AE}" pid="3" name="Creation date">
    <vt:lpwstr>2022-06-29</vt:lpwstr>
  </property>
  <property fmtid="{D5CDD505-2E9C-101B-9397-08002B2CF9AE}" pid="4" name="Editor">
    <vt:lpwstr>gadamovich · office implementation</vt:lpwstr>
  </property>
  <property fmtid="{D5CDD505-2E9C-101B-9397-08002B2CF9AE}" pid="5" name="Version">
    <vt:lpwstr>1.0.1</vt:lpwstr>
  </property>
  <property fmtid="{D5CDD505-2E9C-101B-9397-08002B2CF9AE}" pid="6" name="Version date">
    <vt:lpwstr>2022-06-30</vt:lpwstr>
  </property>
  <property fmtid="{D5CDD505-2E9C-101B-9397-08002B2CF9AE}" pid="7" name="ContentTypeId">
    <vt:lpwstr>0x01010053A7F0A988922944BE509605FBEA2351</vt:lpwstr>
  </property>
  <property fmtid="{D5CDD505-2E9C-101B-9397-08002B2CF9AE}" pid="8" name="GrammarlyDocumentId">
    <vt:lpwstr>659c2699-2c28-4a1a-8476-1ecb57bbb8cb</vt:lpwstr>
  </property>
  <property fmtid="{D5CDD505-2E9C-101B-9397-08002B2CF9AE}" pid="9" name="MediaServiceImageTags">
    <vt:lpwstr/>
  </property>
</Properties>
</file>